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9fa565c7285e419f" /><Relationship Type="http://schemas.openxmlformats.org/package/2006/relationships/metadata/core-properties" Target="package/services/metadata/core-properties/9ffcbac0d7a8469f83d8da2c8b27951f.psmdcp" Id="R53c7b7f3af74467d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P="3BF4414F" w:rsidRDefault="00000000" w14:paraId="5F3EA134" wp14:textId="7CF2432B">
      <w:pPr>
        <w:keepNext w:val="0"/>
        <w:keepLines w:val="0"/>
        <w:spacing w:before="480" w:line="240" w:lineRule="auto"/>
        <w:jc w:val="center"/>
      </w:pPr>
      <w:r w:rsidR="2DAE87BF">
        <w:drawing>
          <wp:inline xmlns:wp14="http://schemas.microsoft.com/office/word/2010/wordprocessingDrawing" wp14:editId="3FF4A4DC" wp14:anchorId="2259EF69">
            <wp:extent cx="5724525" cy="2476500"/>
            <wp:effectExtent l="0" t="0" r="0" b="0"/>
            <wp:docPr id="86631920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6319206" name="Picture 866319206"/>
                    <pic:cNvPicPr/>
                  </pic:nvPicPr>
                  <pic:blipFill>
                    <a:blip xmlns:r="http://schemas.openxmlformats.org/officeDocument/2006/relationships" r:embed="rId20700806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w0yub6e8jg5b" w:id="0"/>
      <w:bookmarkEnd w:id="0"/>
    </w:p>
    <w:p xmlns:wp14="http://schemas.microsoft.com/office/word/2010/wordml" w:rsidP="3BF4414F" w:rsidRDefault="00000000" w14:paraId="00000003" wp14:textId="106661F2">
      <w:pPr>
        <w:keepNext w:val="0"/>
        <w:keepLines w:val="0"/>
        <w:spacing w:before="480" w:line="240" w:lineRule="auto"/>
        <w:jc w:val="center"/>
        <w:rPr>
          <w:b w:val="1"/>
          <w:bCs w:val="1"/>
          <w:color w:val="20124d"/>
          <w:sz w:val="22"/>
          <w:szCs w:val="22"/>
        </w:rPr>
      </w:pPr>
      <w:r w:rsidRPr="3BF4414F" w:rsidR="3BF4414F">
        <w:rPr>
          <w:b w:val="1"/>
          <w:bCs w:val="1"/>
          <w:color w:val="20124D"/>
          <w:sz w:val="22"/>
          <w:szCs w:val="22"/>
        </w:rPr>
        <w:t>Hands Off Policy</w:t>
      </w:r>
    </w:p>
    <w:p xmlns:wp14="http://schemas.microsoft.com/office/word/2010/wordml" w:rsidP="3BF4414F" w:rsidRDefault="00000000" w14:paraId="00000004" wp14:textId="79A3B0B0">
      <w:pPr>
        <w:spacing w:before="240" w:after="240" w:line="240" w:lineRule="auto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ClubsComplete</w:t>
      </w:r>
      <w:r w:rsidRPr="3BF4414F" w:rsidR="3BF4414F">
        <w:rPr>
          <w:color w:val="20124D"/>
          <w:lang w:val="en-US"/>
        </w:rPr>
        <w:t xml:space="preserve"> </w:t>
      </w:r>
      <w:r w:rsidRPr="3BF4414F" w:rsidR="53AD7BA0">
        <w:rPr>
          <w:color w:val="20124D"/>
          <w:lang w:val="en-US"/>
        </w:rPr>
        <w:t xml:space="preserve">GL Scotland </w:t>
      </w:r>
      <w:r w:rsidRPr="3BF4414F" w:rsidR="3BF4414F">
        <w:rPr>
          <w:color w:val="20124D"/>
          <w:lang w:val="en-US"/>
        </w:rPr>
        <w:t>is committed to providing a safe, respectful, and supportive environment for all children in our care. This policy outlines how staff should use physical contact in a way that protects both children and adults, while still allowing the supportive interactions that children may need.</w:t>
      </w:r>
    </w:p>
    <w:p xmlns:wp14="http://schemas.microsoft.com/office/word/2010/wordml" w:rsidRDefault="00000000" w14:paraId="00000005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19a5d2a8bdi7" w:colFirst="0" w:colLast="0" w:id="1"/>
      <w:bookmarkEnd w:id="1"/>
      <w:r>
        <w:rPr>
          <w:b w:val="1"/>
          <w:bCs w:val="1"/>
          <w:color w:val="20124d"/>
          <w:sz w:val="22"/>
          <w:szCs w:val="22"/>
          <w:rtl w:val="0"/>
        </w:rPr>
        <w:t xml:space="preserve">Principles</w:t>
      </w:r>
    </w:p>
    <w:p xmlns:wp14="http://schemas.microsoft.com/office/word/2010/wordml" w:rsidP="3BF4414F" w:rsidRDefault="00000000" w14:paraId="00000006" wp14:textId="77777777">
      <w:pPr>
        <w:numPr>
          <w:ilvl w:val="0"/>
          <w:numId w:val="6"/>
        </w:numP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Children have the right to feel safe, respected, and comfortable at all times.</w:t>
      </w:r>
    </w:p>
    <w:p xmlns:wp14="http://schemas.microsoft.com/office/word/2010/wordml" w:rsidP="3BF4414F" w:rsidRDefault="00000000" w14:paraId="00000007" wp14:textId="77777777">
      <w:pPr>
        <w:numPr>
          <w:ilvl w:val="0"/>
          <w:numId w:val="6"/>
        </w:numP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 xml:space="preserve">Staff should use a </w:t>
      </w:r>
      <w:r w:rsidRPr="3BF4414F" w:rsidR="3BF4414F">
        <w:rPr>
          <w:b w:val="1"/>
          <w:bCs w:val="1"/>
          <w:color w:val="20124D"/>
          <w:lang w:val="en-US"/>
        </w:rPr>
        <w:t>hands‑off approach wherever possible</w:t>
      </w:r>
      <w:r w:rsidRPr="3BF4414F" w:rsidR="3BF4414F">
        <w:rPr>
          <w:color w:val="20124D"/>
          <w:lang w:val="en-US"/>
        </w:rPr>
        <w:t>, using verbal direction and modelling before physical prompting.</w:t>
      </w:r>
    </w:p>
    <w:p xmlns:wp14="http://schemas.microsoft.com/office/word/2010/wordml" w:rsidP="3BF4414F" w:rsidRDefault="00000000" w14:paraId="00000008" wp14:textId="77777777">
      <w:pPr>
        <w:numPr>
          <w:ilvl w:val="0"/>
          <w:numId w:val="6"/>
        </w:numP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Supportive physical contact is allowed when appropriate, necessary, and in the child’s best interests.</w:t>
      </w:r>
    </w:p>
    <w:p xmlns:wp14="http://schemas.microsoft.com/office/word/2010/wordml" w:rsidP="3BF4414F" w:rsidRDefault="00000000" w14:paraId="00000009" wp14:textId="77777777">
      <w:pPr>
        <w:numPr>
          <w:ilvl w:val="0"/>
          <w:numId w:val="6"/>
        </w:numP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 xml:space="preserve">All physical contact must be </w:t>
      </w:r>
      <w:r w:rsidRPr="3BF4414F" w:rsidR="3BF4414F">
        <w:rPr>
          <w:b w:val="1"/>
          <w:bCs w:val="1"/>
          <w:color w:val="20124D"/>
          <w:lang w:val="en-US"/>
        </w:rPr>
        <w:t>child‑centred, age‑appropriate, and never for the adult’s benefit</w:t>
      </w:r>
      <w:r w:rsidRPr="3BF4414F" w:rsidR="3BF4414F">
        <w:rPr>
          <w:color w:val="20124D"/>
          <w:lang w:val="en-US"/>
        </w:rPr>
        <w:t>.</w:t>
      </w:r>
    </w:p>
    <w:p xmlns:wp14="http://schemas.microsoft.com/office/word/2010/wordml" w:rsidRDefault="00000000" w14:paraId="0000000A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65mhfwdaitcw" w:colFirst="0" w:colLast="0" w:id="2"/>
      <w:bookmarkEnd w:id="2"/>
      <w:r>
        <w:rPr>
          <w:b w:val="1"/>
          <w:bCs w:val="1"/>
          <w:color w:val="20124d"/>
          <w:sz w:val="22"/>
          <w:szCs w:val="22"/>
          <w:rtl w:val="0"/>
        </w:rPr>
        <w:t xml:space="preserve">Appropriate Supportive Contact</w:t>
      </w:r>
    </w:p>
    <w:p xmlns:wp14="http://schemas.microsoft.com/office/word/2010/wordml" w:rsidRDefault="00000000" w14:paraId="0000000B" wp14:textId="77777777">
      <w:pP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Supportive contact may be used when necessary to help a child feel safe, supported, or successful. Examples include:</w:t>
      </w:r>
    </w:p>
    <w:p xmlns:wp14="http://schemas.microsoft.com/office/word/2010/wordml" w:rsidRDefault="00000000" w14:paraId="0000000C" wp14:textId="77777777">
      <w:pPr>
        <w:numPr>
          <w:ilvl w:val="0"/>
          <w:numId w:val="2"/>
        </w:numP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High‑fives, fist bumps, or a brief congratulatory handshake</w:t>
      </w:r>
    </w:p>
    <w:p xmlns:wp14="http://schemas.microsoft.com/office/word/2010/wordml" w:rsidRDefault="00000000" w14:paraId="0000000D" wp14:textId="77777777">
      <w:pPr>
        <w:numPr>
          <w:ilvl w:val="0"/>
          <w:numId w:val="2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Helping with coats, shoes, zips, or similar tasks</w:t>
      </w:r>
    </w:p>
    <w:p xmlns:wp14="http://schemas.microsoft.com/office/word/2010/wordml" w:rsidRDefault="00000000" w14:paraId="0000000E" wp14:textId="77777777">
      <w:pPr>
        <w:numPr>
          <w:ilvl w:val="0"/>
          <w:numId w:val="2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Comforting a distressed child (only if the child initiates or clearly welcomes it)</w:t>
      </w:r>
    </w:p>
    <w:p xmlns:wp14="http://schemas.microsoft.com/office/word/2010/wordml" w:rsidRDefault="00000000" w14:paraId="0000000F" wp14:textId="77777777">
      <w:pPr>
        <w:numPr>
          <w:ilvl w:val="0"/>
          <w:numId w:val="2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Guiding a child by offering a hand rather than physically moving them</w:t>
      </w:r>
    </w:p>
    <w:p xmlns:wp14="http://schemas.microsoft.com/office/word/2010/wordml" w:rsidP="3BF4414F" w:rsidRDefault="00000000" w14:paraId="00000010" wp14:textId="77777777">
      <w:pPr>
        <w:numPr>
          <w:ilvl w:val="0"/>
          <w:numId w:val="2"/>
        </w:numP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Assisting with first aid</w:t>
      </w:r>
    </w:p>
    <w:p xmlns:wp14="http://schemas.microsoft.com/office/word/2010/wordml" w:rsidP="3BF4414F" w:rsidRDefault="00000000" w14:paraId="00000011" wp14:textId="77777777">
      <w:pPr>
        <w:numPr>
          <w:ilvl w:val="0"/>
          <w:numId w:val="2"/>
        </w:numP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Providing intimate care when required (see below)</w:t>
      </w:r>
    </w:p>
    <w:p xmlns:wp14="http://schemas.microsoft.com/office/word/2010/wordml" w:rsidRDefault="00000000" w14:paraId="00000012" wp14:textId="77777777">
      <w:pPr>
        <w:spacing w:before="240" w:after="240" w:line="240" w:lineRule="auto"/>
      </w:pPr>
      <w:r w:rsidRPr="3BF4414F" w:rsidR="3BF4414F">
        <w:rPr>
          <w:color w:val="20124D"/>
          <w:lang w:val="en-US"/>
        </w:rPr>
        <w:t>Staff must always be mindful of the child’s cues and stop immediately if the child withdraws or appears uncomfortable.</w:t>
      </w:r>
    </w:p>
    <w:p w:rsidR="3BF4414F" w:rsidP="3BF4414F" w:rsidRDefault="3BF4414F" w14:paraId="068278FE" w14:textId="3ACD41F3">
      <w:pPr>
        <w:spacing w:before="240" w:after="240" w:line="240" w:lineRule="auto"/>
        <w:rPr>
          <w:color w:val="20124D"/>
          <w:rtl w:val="0"/>
          <w:lang w:val="en-US"/>
        </w:rPr>
      </w:pPr>
    </w:p>
    <w:p xmlns:wp14="http://schemas.microsoft.com/office/word/2010/wordml" w:rsidRDefault="00000000" w14:paraId="00000013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25ku50bqnx9r" w:colFirst="0" w:colLast="0" w:id="3"/>
      <w:bookmarkEnd w:id="3"/>
      <w:r>
        <w:rPr>
          <w:b w:val="1"/>
          <w:bCs w:val="1"/>
          <w:color w:val="20124d"/>
          <w:sz w:val="22"/>
          <w:szCs w:val="22"/>
          <w:rtl w:val="0"/>
        </w:rPr>
        <w:t xml:space="preserve">Intimate Care</w:t>
      </w:r>
    </w:p>
    <w:p xmlns:wp14="http://schemas.microsoft.com/office/word/2010/wordml" w:rsidP="3BF4414F" w:rsidRDefault="00000000" w14:paraId="00000014" wp14:textId="77777777">
      <w:pPr>
        <w:spacing w:before="240" w:after="240" w:line="240" w:lineRule="auto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Where intimate care is required (e.g., toileting accidents, changing clothes), staff must:</w:t>
      </w:r>
    </w:p>
    <w:p xmlns:wp14="http://schemas.microsoft.com/office/word/2010/wordml" w:rsidRDefault="00000000" w14:paraId="00000015" wp14:textId="77777777">
      <w:pPr>
        <w:numPr>
          <w:ilvl w:val="0"/>
          <w:numId w:val="7"/>
        </w:numP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Encourage the child to change their own clothing</w:t>
      </w:r>
    </w:p>
    <w:p xmlns:wp14="http://schemas.microsoft.com/office/word/2010/wordml" w:rsidRDefault="00000000" w14:paraId="00000016" wp14:textId="77777777">
      <w:pPr>
        <w:numPr>
          <w:ilvl w:val="0"/>
          <w:numId w:val="7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Ensure two‑staff awareness wherever possible</w:t>
      </w:r>
    </w:p>
    <w:p xmlns:wp14="http://schemas.microsoft.com/office/word/2010/wordml" w:rsidRDefault="00000000" w14:paraId="00000017" wp14:textId="77777777">
      <w:pPr>
        <w:numPr>
          <w:ilvl w:val="0"/>
          <w:numId w:val="7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Maintain the child’s dignity and privacy</w:t>
      </w:r>
    </w:p>
    <w:p xmlns:wp14="http://schemas.microsoft.com/office/word/2010/wordml" w:rsidP="3BF4414F" w:rsidRDefault="00000000" w14:paraId="00000018" wp14:textId="77777777">
      <w:pPr>
        <w:numPr>
          <w:ilvl w:val="0"/>
          <w:numId w:val="7"/>
        </w:numP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Only carry out intimate care tasks that are necessary and appropriate for the child’s age and needs</w:t>
      </w:r>
    </w:p>
    <w:p xmlns:wp14="http://schemas.microsoft.com/office/word/2010/wordml" w:rsidP="3BF4414F" w:rsidRDefault="00000000" w14:paraId="00000019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  <w:lang w:val="en-US"/>
        </w:rPr>
      </w:pPr>
      <w:bookmarkStart w:name="_88cfw0anry4u" w:id="4"/>
      <w:bookmarkEnd w:id="4"/>
      <w:r w:rsidRPr="3BF4414F" w:rsidR="3BF4414F">
        <w:rPr>
          <w:b w:val="1"/>
          <w:bCs w:val="1"/>
          <w:color w:val="20124D"/>
          <w:sz w:val="22"/>
          <w:szCs w:val="22"/>
          <w:lang w:val="en-US"/>
        </w:rPr>
        <w:t>Behaviour Management &amp; Safety</w:t>
      </w:r>
    </w:p>
    <w:p xmlns:wp14="http://schemas.microsoft.com/office/word/2010/wordml" w:rsidRDefault="00000000" w14:paraId="0000001A" wp14:textId="77777777">
      <w:pPr>
        <w:numPr>
          <w:ilvl w:val="0"/>
          <w:numId w:val="3"/>
        </w:numP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Staff must </w:t>
      </w:r>
      <w:r>
        <w:rPr>
          <w:b w:val="1"/>
          <w:bCs w:val="1"/>
          <w:color w:val="20124d"/>
          <w:rtl w:val="0"/>
        </w:rPr>
        <w:t xml:space="preserve">never use physical contact to discipline a child</w:t>
      </w:r>
      <w:r>
        <w:rPr>
          <w:color w:val="20124d"/>
          <w:rtl w:val="0"/>
        </w:rPr>
        <w:t xml:space="preserve">.</w:t>
      </w:r>
    </w:p>
    <w:p xmlns:wp14="http://schemas.microsoft.com/office/word/2010/wordml" w:rsidRDefault="00000000" w14:paraId="0000001B" wp14:textId="77777777">
      <w:pPr>
        <w:numPr>
          <w:ilvl w:val="0"/>
          <w:numId w:val="3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Staff must </w:t>
      </w:r>
      <w:r>
        <w:rPr>
          <w:b w:val="1"/>
          <w:bCs w:val="1"/>
          <w:color w:val="20124d"/>
          <w:rtl w:val="0"/>
        </w:rPr>
        <w:t xml:space="preserve">not physically move, pull, or restrain a child</w:t>
      </w:r>
      <w:r>
        <w:rPr>
          <w:color w:val="20124d"/>
          <w:rtl w:val="0"/>
        </w:rPr>
        <w:t xml:space="preserve">, except where there is an immediate risk of harm to the child or others.</w:t>
      </w:r>
    </w:p>
    <w:p xmlns:wp14="http://schemas.microsoft.com/office/word/2010/wordml" w:rsidP="3BF4414F" w:rsidRDefault="00000000" w14:paraId="0000001C" wp14:textId="7DC69685">
      <w:pPr>
        <w:numPr>
          <w:ilvl w:val="0"/>
          <w:numId w:val="3"/>
        </w:numP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 xml:space="preserve">Any physical intervention must follow the Positive </w:t>
      </w:r>
      <w:r w:rsidRPr="3BF4414F" w:rsidR="3BF4414F">
        <w:rPr>
          <w:color w:val="20124D"/>
          <w:lang w:val="en-US"/>
        </w:rPr>
        <w:t>Behaviour</w:t>
      </w:r>
      <w:r w:rsidRPr="3BF4414F" w:rsidR="3BF4414F">
        <w:rPr>
          <w:color w:val="20124D"/>
          <w:lang w:val="en-US"/>
        </w:rPr>
        <w:t xml:space="preserve"> Policy and be recorded and reported to the </w:t>
      </w:r>
      <w:r w:rsidRPr="3BF4414F" w:rsidR="7892C6E1">
        <w:rPr>
          <w:color w:val="20124D"/>
          <w:lang w:val="en-US"/>
        </w:rPr>
        <w:t>Child Protection Officer</w:t>
      </w:r>
      <w:r w:rsidRPr="3BF4414F" w:rsidR="3BF4414F">
        <w:rPr>
          <w:color w:val="20124D"/>
          <w:lang w:val="en-US"/>
        </w:rPr>
        <w:t>.</w:t>
      </w:r>
    </w:p>
    <w:p xmlns:wp14="http://schemas.microsoft.com/office/word/2010/wordml" w:rsidRDefault="00000000" w14:paraId="0000001D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uneih2q6897p" w:colFirst="0" w:colLast="0" w:id="5"/>
      <w:bookmarkEnd w:id="5"/>
      <w:r>
        <w:rPr>
          <w:b w:val="1"/>
          <w:bCs w:val="1"/>
          <w:color w:val="20124d"/>
          <w:sz w:val="22"/>
          <w:szCs w:val="22"/>
          <w:rtl w:val="0"/>
        </w:rPr>
        <w:t xml:space="preserve">Children With Additional Needs</w:t>
      </w:r>
    </w:p>
    <w:p xmlns:wp14="http://schemas.microsoft.com/office/word/2010/wordml" w:rsidRDefault="00000000" w14:paraId="0000001E" wp14:textId="77777777">
      <w:pPr>
        <w:spacing w:before="240" w:after="240" w:line="240" w:lineRule="auto"/>
        <w:rPr>
          <w:color w:val="20124d"/>
        </w:rPr>
      </w:pPr>
      <w:r w:rsidRPr="3BF4414F" w:rsidR="3BF4414F">
        <w:rPr>
          <w:color w:val="20124D"/>
        </w:rPr>
        <w:t>Some children may require physical prompting or support as part of their:</w:t>
      </w:r>
    </w:p>
    <w:p w:rsidR="779736EA" w:rsidP="3BF4414F" w:rsidRDefault="779736EA" w14:paraId="2614F446" w14:textId="07318BF8">
      <w:pPr>
        <w:pStyle w:val="Normal"/>
        <w:numPr>
          <w:ilvl w:val="0"/>
          <w:numId w:val="5"/>
        </w:numPr>
        <w:suppressLineNumbers w:val="0"/>
        <w:bidi w:val="0"/>
        <w:spacing w:before="240" w:beforeAutospacing="off" w:after="0" w:afterAutospacing="off" w:line="240" w:lineRule="auto"/>
        <w:ind w:left="720" w:right="0" w:hanging="360"/>
        <w:jc w:val="left"/>
        <w:rPr>
          <w:color w:val="20124D"/>
          <w:rtl w:val="0"/>
        </w:rPr>
      </w:pPr>
      <w:r w:rsidRPr="3BF4414F" w:rsidR="779736EA">
        <w:rPr>
          <w:color w:val="20124D"/>
        </w:rPr>
        <w:t>CSP (Coordinated Support Plan)</w:t>
      </w:r>
    </w:p>
    <w:p xmlns:wp14="http://schemas.microsoft.com/office/word/2010/wordml" w:rsidRDefault="00000000" w14:paraId="00000021" wp14:textId="77777777">
      <w:pPr>
        <w:numPr>
          <w:ilvl w:val="0"/>
          <w:numId w:val="5"/>
        </w:numP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Risk assessment</w:t>
      </w:r>
    </w:p>
    <w:p xmlns:wp14="http://schemas.microsoft.com/office/word/2010/wordml" w:rsidRDefault="00000000" w14:paraId="00000022" wp14:textId="77777777">
      <w:pP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In these cases, staff must follow the agreed strategies and only use physical contact that is documented and approved.</w:t>
      </w:r>
    </w:p>
    <w:p xmlns:wp14="http://schemas.microsoft.com/office/word/2010/wordml" w:rsidRDefault="00000000" w14:paraId="00000023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2s1uyukj1znu" w:colFirst="0" w:colLast="0" w:id="6"/>
      <w:bookmarkEnd w:id="6"/>
      <w:r>
        <w:rPr>
          <w:b w:val="1"/>
          <w:bCs w:val="1"/>
          <w:color w:val="20124d"/>
          <w:sz w:val="22"/>
          <w:szCs w:val="22"/>
          <w:rtl w:val="0"/>
        </w:rPr>
        <w:t xml:space="preserve">Professional Conduct</w:t>
      </w:r>
    </w:p>
    <w:p xmlns:wp14="http://schemas.microsoft.com/office/word/2010/wordml" w:rsidRDefault="00000000" w14:paraId="00000024" wp14:textId="77777777">
      <w:pP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Staff must:</w:t>
      </w:r>
    </w:p>
    <w:p xmlns:wp14="http://schemas.microsoft.com/office/word/2010/wordml" w:rsidP="3BF4414F" w:rsidRDefault="00000000" w14:paraId="00000025" wp14:textId="77777777">
      <w:pPr>
        <w:numPr>
          <w:ilvl w:val="0"/>
          <w:numId w:val="1"/>
        </w:numP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Model calm, appropriate behaviour</w:t>
      </w:r>
    </w:p>
    <w:p xmlns:wp14="http://schemas.microsoft.com/office/word/2010/wordml" w:rsidRDefault="00000000" w14:paraId="00000026" wp14:textId="77777777">
      <w:pPr>
        <w:numPr>
          <w:ilvl w:val="0"/>
          <w:numId w:val="1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Set clear, reasonable boundaries that children can understand</w:t>
      </w:r>
    </w:p>
    <w:p xmlns:wp14="http://schemas.microsoft.com/office/word/2010/wordml" w:rsidP="3BF4414F" w:rsidRDefault="00000000" w14:paraId="00000027" wp14:textId="77777777">
      <w:pPr>
        <w:numPr>
          <w:ilvl w:val="0"/>
          <w:numId w:val="1"/>
        </w:numP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Avoid wearing sharp jewellery or anything that could cause injury</w:t>
      </w:r>
    </w:p>
    <w:p xmlns:wp14="http://schemas.microsoft.com/office/word/2010/wordml" w:rsidRDefault="00000000" w14:paraId="00000028" wp14:textId="77777777">
      <w:pPr>
        <w:numPr>
          <w:ilvl w:val="0"/>
          <w:numId w:val="1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Keep long hair tied back where appropriate</w:t>
      </w:r>
    </w:p>
    <w:p xmlns:wp14="http://schemas.microsoft.com/office/word/2010/wordml" w:rsidRDefault="00000000" w14:paraId="00000029" wp14:textId="77777777">
      <w:pPr>
        <w:numPr>
          <w:ilvl w:val="0"/>
          <w:numId w:val="1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Avoid chewing gum while working with children</w:t>
      </w:r>
    </w:p>
    <w:p xmlns:wp14="http://schemas.microsoft.com/office/word/2010/wordml" w:rsidRDefault="00000000" w14:paraId="0000002A" wp14:textId="77777777">
      <w:pPr>
        <w:numPr>
          <w:ilvl w:val="0"/>
          <w:numId w:val="1"/>
        </w:numP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Use verbal direction and visual cues before considering physical prompting</w:t>
      </w:r>
    </w:p>
    <w:p xmlns:wp14="http://schemas.microsoft.com/office/word/2010/wordml" w:rsidRDefault="00000000" w14:paraId="0000002B" wp14:textId="77777777">
      <w:pPr>
        <w:pStyle w:val="Heading2"/>
        <w:keepNext w:val="0"/>
        <w:keepLines w:val="0"/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klzl7w1mvd5k" w:colFirst="0" w:colLast="0" w:id="7"/>
      <w:bookmarkEnd w:id="7"/>
      <w:r>
        <w:rPr>
          <w:b w:val="1"/>
          <w:bCs w:val="1"/>
          <w:color w:val="20124d"/>
          <w:sz w:val="22"/>
          <w:szCs w:val="22"/>
          <w:rtl w:val="0"/>
        </w:rPr>
        <w:t xml:space="preserve">Hands‑Off Approach</w:t>
      </w:r>
    </w:p>
    <w:p xmlns:wp14="http://schemas.microsoft.com/office/word/2010/wordml" w:rsidRDefault="00000000" w14:paraId="0000002C" wp14:textId="77777777">
      <w:pP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Wherever possible, staff should:</w:t>
      </w:r>
    </w:p>
    <w:p xmlns:wp14="http://schemas.microsoft.com/office/word/2010/wordml" w:rsidRDefault="00000000" w14:paraId="0000002D" wp14:textId="77777777">
      <w:pPr>
        <w:numPr>
          <w:ilvl w:val="0"/>
          <w:numId w:val="4"/>
        </w:numP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Use verbal instructions</w:t>
      </w:r>
    </w:p>
    <w:p xmlns:wp14="http://schemas.microsoft.com/office/word/2010/wordml" w:rsidP="3BF4414F" w:rsidRDefault="00000000" w14:paraId="0000002E" wp14:textId="77777777">
      <w:pPr>
        <w:numPr>
          <w:ilvl w:val="0"/>
          <w:numId w:val="4"/>
        </w:numP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3BF4414F" w:rsidR="3BF4414F">
        <w:rPr>
          <w:color w:val="20124D"/>
          <w:lang w:val="en-US"/>
        </w:rPr>
        <w:t>Demonstrate expected behaviour</w:t>
      </w:r>
    </w:p>
    <w:p xmlns:wp14="http://schemas.microsoft.com/office/word/2010/wordml" w:rsidRDefault="00000000" w14:paraId="0000002F" wp14:textId="77777777">
      <w:pPr>
        <w:numPr>
          <w:ilvl w:val="0"/>
          <w:numId w:val="4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Use visual prompts</w:t>
      </w:r>
    </w:p>
    <w:p xmlns:wp14="http://schemas.microsoft.com/office/word/2010/wordml" w:rsidRDefault="00000000" w14:paraId="00000030" wp14:textId="77777777">
      <w:pPr>
        <w:numPr>
          <w:ilvl w:val="0"/>
          <w:numId w:val="4"/>
        </w:numP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Encourage independence</w:t>
      </w:r>
    </w:p>
    <w:p xmlns:wp14="http://schemas.microsoft.com/office/word/2010/wordml" w:rsidRDefault="00000000" w14:paraId="00000031" wp14:textId="77777777">
      <w:pPr>
        <w:numPr>
          <w:ilvl w:val="0"/>
          <w:numId w:val="4"/>
        </w:numP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Offer choices and guidance rather than physical direction</w:t>
      </w:r>
    </w:p>
    <w:p xmlns:wp14="http://schemas.microsoft.com/office/word/2010/wordml" w:rsidRDefault="00000000" w14:paraId="00000032" wp14:textId="77777777">
      <w:pPr>
        <w:spacing w:before="240" w:after="240" w:line="240" w:lineRule="auto"/>
        <w:rPr>
          <w:b w:val="1"/>
          <w:bCs w:val="1"/>
          <w:color w:val="20124d"/>
        </w:rPr>
      </w:pPr>
      <w:r>
        <w:rPr>
          <w:color w:val="20124d"/>
          <w:rtl w:val="0"/>
        </w:rPr>
        <w:t xml:space="preserve">Physical prompting should be a </w:t>
      </w:r>
      <w:r>
        <w:rPr>
          <w:b w:val="1"/>
          <w:bCs w:val="1"/>
          <w:color w:val="20124d"/>
          <w:rtl w:val="0"/>
        </w:rPr>
        <w:t xml:space="preserve">last resort</w:t>
      </w:r>
      <w:r>
        <w:rPr>
          <w:color w:val="20124d"/>
          <w:rtl w:val="0"/>
        </w:rPr>
        <w:t xml:space="preserve">, used minimally and only when necessary for safety, support, or care.</w:t>
      </w:r>
      <w:r>
        <w:rPr>
          <w:rtl w:val="0"/>
        </w:rPr>
      </w:r>
    </w:p>
    <w:p xmlns:wp14="http://schemas.microsoft.com/office/word/2010/wordml" w:rsidRDefault="00000000" w14:paraId="00000033" wp14:textId="44583A02">
      <w:pPr>
        <w:spacing w:line="240" w:lineRule="auto"/>
        <w:rPr>
          <w:b w:val="1"/>
          <w:bCs w:val="1"/>
          <w:color w:val="20124d"/>
        </w:rPr>
      </w:pPr>
      <w:r w:rsidRPr="3BF4414F" w:rsidR="3BF4414F">
        <w:rPr>
          <w:b w:val="1"/>
          <w:bCs w:val="1"/>
          <w:color w:val="20124D"/>
        </w:rPr>
        <w:t xml:space="preserve">Last reviewed: </w:t>
      </w:r>
      <w:r w:rsidRPr="3BF4414F" w:rsidR="4D7E292A">
        <w:rPr>
          <w:b w:val="1"/>
          <w:bCs w:val="1"/>
          <w:color w:val="20124D"/>
        </w:rPr>
        <w:t>Ma</w:t>
      </w:r>
      <w:r w:rsidRPr="3BF4414F" w:rsidR="3BF4414F">
        <w:rPr>
          <w:b w:val="1"/>
          <w:bCs w:val="1"/>
          <w:color w:val="20124D"/>
        </w:rPr>
        <w:t>y 2026</w:t>
      </w:r>
    </w:p>
    <w:p xmlns:wp14="http://schemas.microsoft.com/office/word/2010/wordml" w:rsidP="3BF4414F" w:rsidRDefault="00000000" w14:paraId="00000034" wp14:textId="5661C1DB">
      <w:pPr>
        <w:spacing w:line="240" w:lineRule="auto"/>
        <w:rPr>
          <w:b w:val="1"/>
          <w:bCs w:val="1"/>
          <w:color w:val="20124d"/>
          <w:lang w:val="en-US"/>
        </w:rPr>
      </w:pPr>
      <w:r w:rsidRPr="3BF4414F" w:rsidR="3BF4414F">
        <w:rPr>
          <w:b w:val="1"/>
          <w:bCs w:val="1"/>
          <w:color w:val="20124D"/>
          <w:lang w:val="en-US"/>
        </w:rPr>
        <w:t xml:space="preserve">Next </w:t>
      </w:r>
      <w:r w:rsidRPr="3BF4414F" w:rsidR="3BF4414F">
        <w:rPr>
          <w:b w:val="1"/>
          <w:bCs w:val="1"/>
          <w:color w:val="20124D"/>
          <w:lang w:val="en-US"/>
        </w:rPr>
        <w:t>reviewed :</w:t>
      </w:r>
      <w:r w:rsidRPr="3BF4414F" w:rsidR="3BF4414F">
        <w:rPr>
          <w:b w:val="1"/>
          <w:bCs w:val="1"/>
          <w:color w:val="20124D"/>
          <w:lang w:val="en-US"/>
        </w:rPr>
        <w:t xml:space="preserve"> </w:t>
      </w:r>
      <w:r w:rsidRPr="3BF4414F" w:rsidR="719E055E">
        <w:rPr>
          <w:b w:val="1"/>
          <w:bCs w:val="1"/>
          <w:color w:val="20124D"/>
          <w:lang w:val="en-US"/>
        </w:rPr>
        <w:t>May</w:t>
      </w:r>
      <w:r w:rsidRPr="3BF4414F" w:rsidR="3BF4414F">
        <w:rPr>
          <w:b w:val="1"/>
          <w:bCs w:val="1"/>
          <w:color w:val="20124D"/>
          <w:lang w:val="en-US"/>
        </w:rPr>
        <w:t xml:space="preserve"> 2027</w:t>
      </w:r>
    </w:p>
    <w:sectPr>
      <w:pgSz w:w="11909" w:h="16834" w:orient="portrait"/>
      <w:pgMar w:top="1440" w:right="1440" w:bottom="1440" w:left="144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b5d9c54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349f6b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a066366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58cee02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5e752e9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7f818e7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eed2361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3E90351"/>
  <w15:docId w15:val="{592C532D-153A-4EB4-B769-F5E9B866C8F6}"/>
  <w:rsids>
    <w:rsidRoot w:val="00000000"/>
    <w:rsid w:val="00000000"/>
    <w:rsid w:val="249D03A0"/>
    <w:rsid w:val="2DAE87BF"/>
    <w:rsid w:val="3AB5BC1F"/>
    <w:rsid w:val="3AB5BC1F"/>
    <w:rsid w:val="3BF4414F"/>
    <w:rsid w:val="4D7E292A"/>
    <w:rsid w:val="53AD7BA0"/>
    <w:rsid w:val="690D4B22"/>
    <w:rsid w:val="6B685F2C"/>
    <w:rsid w:val="719E055E"/>
    <w:rsid w:val="779736EA"/>
    <w:rsid w:val="7892C6E1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iCs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207008061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